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eastAsia="黑体"/>
          <w:b/>
          <w:bCs/>
          <w:sz w:val="28"/>
          <w:szCs w:val="28"/>
        </w:rPr>
      </w:pPr>
      <w:r>
        <w:rPr>
          <w:rFonts w:hint="eastAsia" w:ascii="黑体" w:eastAsia="黑体"/>
          <w:b/>
          <w:bCs/>
          <w:sz w:val="28"/>
          <w:szCs w:val="28"/>
        </w:rPr>
        <w:t xml:space="preserve">江苏省海门中学教育教学科研工作要求与考核奖励办法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b/>
          <w:bCs/>
          <w:sz w:val="24"/>
        </w:rPr>
      </w:pPr>
      <w:r>
        <w:rPr>
          <w:rFonts w:hint="eastAsia"/>
          <w:b/>
          <w:bCs/>
          <w:sz w:val="24"/>
        </w:rPr>
        <w:t>一、指导思想：</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sz w:val="24"/>
        </w:rPr>
      </w:pPr>
      <w:r>
        <w:rPr>
          <w:rFonts w:hint="eastAsia"/>
          <w:sz w:val="24"/>
        </w:rPr>
        <w:t xml:space="preserve">    为加强我校教育教学科研工作的管理，鼓励全体教师，积极参与教育教学理论的学习与教育教学科研活动，提高我校整体教育教学科研水平，特制订本条例。</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b/>
          <w:bCs/>
          <w:sz w:val="24"/>
        </w:rPr>
      </w:pPr>
      <w:r>
        <w:rPr>
          <w:rFonts w:hint="eastAsia"/>
          <w:b/>
          <w:bCs/>
          <w:sz w:val="24"/>
        </w:rPr>
        <w:t>二、工作要求：</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sz w:val="24"/>
        </w:rPr>
      </w:pPr>
      <w:r>
        <w:rPr>
          <w:rFonts w:hint="eastAsia"/>
          <w:sz w:val="24"/>
        </w:rPr>
        <w:t xml:space="preserve">    1．每位教师应认真参与教育教学理论的学习，按时完成学校布置相关学习任务，每学期至少撰写5000字读书笔记。</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sz w:val="24"/>
        </w:rPr>
      </w:pPr>
      <w:r>
        <w:rPr>
          <w:rFonts w:hint="eastAsia"/>
          <w:sz w:val="24"/>
        </w:rPr>
        <w:t xml:space="preserve">    2．每位教师每年（中层以上干部每学期）至少撰写一篇论文或教育心得体会，并在教研组交流，争取至少有一篇论文能公开发表或在各级评比中获奖。</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sz w:val="24"/>
        </w:rPr>
      </w:pPr>
      <w:r>
        <w:rPr>
          <w:rFonts w:hint="eastAsia"/>
          <w:sz w:val="24"/>
        </w:rPr>
        <w:t xml:space="preserve">    3．教研组长应认真组织本教研组的理论学习与教科研活动，每星期教研组活动至少利用一节课时间进行理论学习的交流与探讨。</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sz w:val="24"/>
        </w:rPr>
      </w:pPr>
      <w:r>
        <w:rPr>
          <w:rFonts w:hint="eastAsia"/>
          <w:sz w:val="24"/>
        </w:rPr>
        <w:t xml:space="preserve">    4．每个教研组至少承</w:t>
      </w:r>
      <w:r>
        <w:rPr>
          <w:rFonts w:hint="eastAsia"/>
          <w:sz w:val="24"/>
          <w:lang w:eastAsia="zh-CN"/>
        </w:rPr>
        <w:t>担</w:t>
      </w:r>
      <w:r>
        <w:rPr>
          <w:rFonts w:hint="eastAsia"/>
          <w:sz w:val="24"/>
        </w:rPr>
        <w:t>一项校级以上教育教学研究的立项课题，并及时通过开题认证和阶段性验收，按时完成课题的结题工作。</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b/>
          <w:bCs/>
          <w:sz w:val="24"/>
        </w:rPr>
      </w:pPr>
      <w:r>
        <w:rPr>
          <w:rFonts w:hint="eastAsia"/>
          <w:b/>
          <w:bCs/>
          <w:sz w:val="24"/>
        </w:rPr>
        <w:t>三、考核与奖励办法：</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sz w:val="24"/>
        </w:rPr>
      </w:pPr>
      <w:r>
        <w:rPr>
          <w:rFonts w:hint="eastAsia"/>
          <w:sz w:val="24"/>
        </w:rPr>
        <w:t>（一）考核办法：</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sz w:val="24"/>
        </w:rPr>
      </w:pPr>
      <w:r>
        <w:rPr>
          <w:rFonts w:hint="eastAsia"/>
          <w:sz w:val="24"/>
        </w:rPr>
        <w:t xml:space="preserve">    1．凡未能完成学校规定的教育教学理论学习任务，或未能完成每年至少撰写一篇论文（或教育教学心得）的教师，年度考评在原有基础上降一等次。</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黑体" w:hAnsi="黑体" w:eastAsia="黑体"/>
          <w:b/>
          <w:i/>
          <w:sz w:val="24"/>
        </w:rPr>
      </w:pPr>
      <w:r>
        <w:rPr>
          <w:rFonts w:hint="eastAsia"/>
          <w:sz w:val="24"/>
        </w:rPr>
        <w:t xml:space="preserve">    2．凡在该年未有一篇论文公开发表或在各级评比中获奖的教师不得享受绩效工资中有关教科研的任何奖励。</w:t>
      </w:r>
    </w:p>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sz w:val="24"/>
        </w:rPr>
      </w:pPr>
      <w:r>
        <w:rPr>
          <w:rFonts w:hint="eastAsia"/>
          <w:sz w:val="24"/>
        </w:rPr>
        <w:t xml:space="preserve">2．凡在该年未有一篇论文大市级以上刊物公开发表或在大市级评比中获奖的教师年度考核不得上优。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sz w:val="24"/>
        </w:rPr>
      </w:pPr>
      <w:r>
        <w:rPr>
          <w:rFonts w:hint="eastAsia"/>
          <w:sz w:val="24"/>
        </w:rPr>
        <w:t xml:space="preserve">    3．各教研组必须在该年度每位教师都完成教育教学理论学习任务，每位教师都至少撰写一篇论文（或教育教学心得），30%以上的教师有一篇论文在大市级以上刊物公开发表或在大市级以上评比中获奖，并至少有一个校级以上课题通过相关认证和验收的基础上，方可参加优秀教研组的评比。</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sz w:val="24"/>
        </w:rPr>
      </w:pPr>
      <w:r>
        <w:rPr>
          <w:rFonts w:hint="eastAsia"/>
          <w:sz w:val="24"/>
        </w:rPr>
        <w:t>（二）奖励办法：</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sz w:val="24"/>
        </w:rPr>
      </w:pPr>
      <w:r>
        <w:rPr>
          <w:rFonts w:hint="eastAsia"/>
          <w:sz w:val="24"/>
        </w:rPr>
        <w:t xml:space="preserve">    1．对完成课题研究的奖励，参照《江苏省海门中学教科研课题运作条例》。</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sz w:val="24"/>
        </w:rPr>
      </w:pPr>
      <w:r>
        <w:rPr>
          <w:rFonts w:hint="eastAsia"/>
          <w:sz w:val="24"/>
        </w:rPr>
        <w:t xml:space="preserve">    2．优秀论文奖：</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sz w:val="24"/>
        </w:rPr>
      </w:pPr>
      <w:r>
        <w:rPr>
          <w:rFonts w:hint="eastAsia"/>
          <w:sz w:val="24"/>
        </w:rPr>
        <w:t xml:space="preserve">    （1）第一等  2000元</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sz w:val="24"/>
        </w:rPr>
      </w:pPr>
      <w:r>
        <w:rPr>
          <w:rFonts w:hint="eastAsia"/>
          <w:sz w:val="24"/>
        </w:rPr>
        <w:t xml:space="preserve">     所撰写论文在国家核心期刊发表。</w:t>
      </w:r>
    </w:p>
    <w:p>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auto"/>
        <w:ind w:left="480" w:leftChars="0" w:firstLine="0" w:firstLineChars="0"/>
        <w:textAlignment w:val="auto"/>
        <w:rPr>
          <w:rFonts w:hint="eastAsia"/>
          <w:sz w:val="24"/>
        </w:rPr>
      </w:pPr>
      <w:r>
        <w:rPr>
          <w:rFonts w:hint="eastAsia"/>
          <w:sz w:val="24"/>
        </w:rPr>
        <w:t xml:space="preserve">第二等  1500元     </w:t>
      </w:r>
    </w:p>
    <w:p>
      <w:pPr>
        <w:keepNext w:val="0"/>
        <w:keepLines w:val="0"/>
        <w:pageBreakBefore w:val="0"/>
        <w:widowControl w:val="0"/>
        <w:numPr>
          <w:numId w:val="0"/>
        </w:numPr>
        <w:kinsoku/>
        <w:wordWrap/>
        <w:overflowPunct/>
        <w:topLinePunct w:val="0"/>
        <w:autoSpaceDE/>
        <w:autoSpaceDN/>
        <w:bidi w:val="0"/>
        <w:adjustRightInd w:val="0"/>
        <w:snapToGrid w:val="0"/>
        <w:spacing w:line="240" w:lineRule="auto"/>
        <w:ind w:firstLine="480" w:firstLineChars="200"/>
        <w:textAlignment w:val="auto"/>
        <w:rPr>
          <w:rFonts w:hint="eastAsia"/>
          <w:sz w:val="24"/>
        </w:rPr>
      </w:pPr>
      <w:r>
        <w:rPr>
          <w:rFonts w:hint="eastAsia"/>
          <w:sz w:val="24"/>
        </w:rPr>
        <w:t>所撰写论文在省级以上优秀刊物（指国家新闻出版总署规定的合法期刊，并被知网全文收录）发表。</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sz w:val="24"/>
        </w:rPr>
      </w:pPr>
      <w:r>
        <w:rPr>
          <w:rFonts w:hint="eastAsia"/>
          <w:sz w:val="24"/>
        </w:rPr>
        <w:t xml:space="preserve">     所撰写论文在省教育厅或省教科院组织的论文评比中获一等奖。</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sz w:val="24"/>
        </w:rPr>
      </w:pPr>
      <w:r>
        <w:rPr>
          <w:rFonts w:hint="eastAsia"/>
          <w:sz w:val="24"/>
        </w:rPr>
        <w:t xml:space="preserve">    （3）第三等  500元</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sz w:val="24"/>
        </w:rPr>
      </w:pPr>
      <w:r>
        <w:rPr>
          <w:rFonts w:hint="eastAsia"/>
          <w:sz w:val="24"/>
        </w:rPr>
        <w:t xml:space="preserve">     所撰写论文在一般省级刊物发表。</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sz w:val="24"/>
        </w:rPr>
      </w:pPr>
      <w:r>
        <w:rPr>
          <w:rFonts w:hint="eastAsia"/>
          <w:sz w:val="24"/>
        </w:rPr>
        <w:t xml:space="preserve">     所撰写论文在省级学术团体组织的论文评比中获一等奖。</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sz w:val="24"/>
        </w:rPr>
      </w:pPr>
      <w:r>
        <w:rPr>
          <w:rFonts w:hint="eastAsia"/>
          <w:sz w:val="24"/>
        </w:rPr>
        <w:t xml:space="preserve">    （4）第四等  100元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b/>
          <w:i/>
          <w:sz w:val="24"/>
        </w:rPr>
      </w:pPr>
      <w:r>
        <w:rPr>
          <w:rFonts w:hint="eastAsia"/>
          <w:sz w:val="24"/>
        </w:rPr>
        <w:t xml:space="preserve">     所撰写论文在</w:t>
      </w:r>
      <w:r>
        <w:rPr>
          <w:rFonts w:hint="eastAsia"/>
          <w:sz w:val="24"/>
          <w:lang w:eastAsia="zh-CN"/>
        </w:rPr>
        <w:t>区</w:t>
      </w:r>
      <w:r>
        <w:rPr>
          <w:rFonts w:hint="eastAsia"/>
          <w:sz w:val="24"/>
        </w:rPr>
        <w:t>级刊物发表。</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sz w:val="24"/>
        </w:rPr>
      </w:pPr>
      <w:r>
        <w:rPr>
          <w:rFonts w:hint="eastAsia"/>
          <w:sz w:val="24"/>
        </w:rPr>
        <w:t xml:space="preserve">     所撰写论文在</w:t>
      </w:r>
      <w:r>
        <w:rPr>
          <w:rFonts w:hint="eastAsia"/>
          <w:sz w:val="24"/>
          <w:lang w:eastAsia="zh-CN"/>
        </w:rPr>
        <w:t>区</w:t>
      </w:r>
      <w:r>
        <w:rPr>
          <w:rFonts w:hint="eastAsia"/>
          <w:sz w:val="24"/>
        </w:rPr>
        <w:t>级论文评比中获一、二等奖。</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sz w:val="24"/>
        </w:rPr>
      </w:pPr>
      <w:r>
        <w:rPr>
          <w:rFonts w:hint="eastAsia"/>
          <w:sz w:val="24"/>
        </w:rPr>
        <w:t xml:space="preserve">     所撰写论文在民间学术团体组织的论文评比中获一、二等奖。</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sz w:val="24"/>
        </w:rPr>
      </w:pPr>
      <w:r>
        <w:rPr>
          <w:rFonts w:hint="eastAsia"/>
          <w:sz w:val="24"/>
        </w:rPr>
        <w:t>注：（1）论文应是独立撰写，如有几人合作的只奖励第一作者。</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sz w:val="24"/>
        </w:rPr>
      </w:pPr>
      <w:r>
        <w:rPr>
          <w:rFonts w:hint="eastAsia"/>
          <w:sz w:val="24"/>
        </w:rPr>
        <w:t xml:space="preserve">   （2）在各级论文评比中获其他等级奖，奖励等次降一等处理。</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sz w:val="24"/>
        </w:rPr>
      </w:pPr>
      <w:r>
        <w:rPr>
          <w:rFonts w:hint="eastAsia"/>
          <w:sz w:val="24"/>
        </w:rPr>
        <w:t xml:space="preserve">   （3）凡是在面向学生的刊物发表的论文，奖励等次降一等处理。</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sz w:val="24"/>
        </w:rPr>
      </w:pPr>
      <w:r>
        <w:rPr>
          <w:rFonts w:hint="eastAsia"/>
          <w:sz w:val="24"/>
        </w:rPr>
        <w:t xml:space="preserve">   （4）每年度每位教师被奖励论文不超过五篇。</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sz w:val="24"/>
        </w:rPr>
      </w:pPr>
      <w:r>
        <w:rPr>
          <w:rFonts w:hint="eastAsia"/>
          <w:sz w:val="24"/>
        </w:rPr>
        <w:t xml:space="preserve">   （5）刊物等级或学术团体性质由教科室组织人员认定。</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sz w:val="24"/>
        </w:rPr>
      </w:pPr>
      <w:r>
        <w:rPr>
          <w:rFonts w:hint="eastAsia"/>
          <w:sz w:val="24"/>
        </w:rPr>
        <w:t xml:space="preserve">    3．优秀书刊奖：</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sz w:val="24"/>
        </w:rPr>
      </w:pPr>
      <w:r>
        <w:rPr>
          <w:rFonts w:hint="eastAsia"/>
          <w:sz w:val="24"/>
        </w:rPr>
        <w:t xml:space="preserve">   （1）第一等  20000元</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sz w:val="24"/>
        </w:rPr>
      </w:pPr>
      <w:r>
        <w:rPr>
          <w:rFonts w:hint="eastAsia"/>
          <w:sz w:val="24"/>
        </w:rPr>
        <w:t xml:space="preserve">        撰写学术性论著的作者。</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sz w:val="24"/>
        </w:rPr>
      </w:pPr>
      <w:r>
        <w:rPr>
          <w:rFonts w:hint="eastAsia"/>
          <w:sz w:val="24"/>
        </w:rPr>
        <w:t xml:space="preserve">   （2）第二等  5000元</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sz w:val="24"/>
        </w:rPr>
      </w:pPr>
      <w:r>
        <w:rPr>
          <w:rFonts w:hint="eastAsia"/>
          <w:sz w:val="24"/>
        </w:rPr>
        <w:t xml:space="preserve">        编著学术性书刊的作者。</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sz w:val="24"/>
        </w:rPr>
      </w:pPr>
      <w:r>
        <w:rPr>
          <w:rFonts w:hint="eastAsia"/>
          <w:sz w:val="24"/>
        </w:rPr>
        <w:t xml:space="preserve">   （3）第三等  1000元</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sz w:val="24"/>
        </w:rPr>
      </w:pPr>
      <w:r>
        <w:rPr>
          <w:rFonts w:hint="eastAsia"/>
          <w:sz w:val="24"/>
        </w:rPr>
        <w:t xml:space="preserve">        担任学术性书刊的主编。</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sz w:val="24"/>
        </w:rPr>
      </w:pPr>
      <w:r>
        <w:rPr>
          <w:rFonts w:hint="eastAsia"/>
          <w:sz w:val="24"/>
        </w:rPr>
        <w:t>注：（1）凡几人合作撰写的论著或编著的书刊，共同分享该项</w:t>
      </w:r>
      <w:r>
        <w:rPr>
          <w:rFonts w:hint="eastAsia"/>
          <w:sz w:val="24"/>
          <w:lang w:eastAsia="zh-CN"/>
        </w:rPr>
        <w:t>资</w:t>
      </w:r>
      <w:bookmarkStart w:id="0" w:name="_GoBack"/>
      <w:bookmarkEnd w:id="0"/>
      <w:r>
        <w:rPr>
          <w:rFonts w:hint="eastAsia"/>
          <w:sz w:val="24"/>
        </w:rPr>
        <w:t>金。</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sz w:val="24"/>
        </w:rPr>
      </w:pPr>
      <w:r>
        <w:rPr>
          <w:rFonts w:hint="eastAsia"/>
          <w:sz w:val="24"/>
        </w:rPr>
        <w:t xml:space="preserve">   （2）习题集与普通教学参考资料不在奖励范围。</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sz w:val="24"/>
        </w:rPr>
      </w:pPr>
      <w:r>
        <w:rPr>
          <w:rFonts w:hint="eastAsia"/>
          <w:sz w:val="24"/>
        </w:rPr>
        <w:t xml:space="preserve">   （3）所有优秀书刊奖励需经学校认证后方可发放，对于特别优秀的可另行增加奖励。</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sz w:val="24"/>
        </w:rPr>
      </w:pPr>
      <w:r>
        <w:rPr>
          <w:rFonts w:hint="eastAsia"/>
          <w:sz w:val="24"/>
        </w:rPr>
        <w:t xml:space="preserve">   （4）每年度每位教师被奖励书刊不超过两本。</w:t>
      </w:r>
    </w:p>
    <w:p>
      <w:pPr>
        <w:pStyle w:val="2"/>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b w:val="0"/>
          <w:bCs w:val="0"/>
        </w:rPr>
      </w:pPr>
      <w:r>
        <w:rPr>
          <w:rFonts w:hint="eastAsia"/>
        </w:rPr>
        <w:t>四、</w:t>
      </w:r>
      <w:r>
        <w:rPr>
          <w:rFonts w:hint="eastAsia"/>
          <w:b w:val="0"/>
          <w:bCs w:val="0"/>
        </w:rPr>
        <w:t>如出版优秀教育教学书刊，经学校认证后给予一定的资助，其他优秀教改和教学教研成果奖，参照《江苏省海门中学教职工工作实绩发放办法》。</w:t>
      </w:r>
    </w:p>
    <w:p>
      <w:pPr>
        <w:pStyle w:val="2"/>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rPr>
      </w:pPr>
      <w:r>
        <w:rPr>
          <w:rFonts w:hint="eastAsia"/>
        </w:rPr>
        <w:t>五、本条例解释权在校长室。</w:t>
      </w:r>
    </w:p>
    <w:p>
      <w:pPr>
        <w:pStyle w:val="2"/>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rPr>
      </w:pPr>
      <w:r>
        <w:rPr>
          <w:rFonts w:hint="eastAsia"/>
        </w:rPr>
        <w:t xml:space="preserve">六、本条例通过之日起执行。  </w:t>
      </w:r>
    </w:p>
    <w:p>
      <w:pPr>
        <w:pStyle w:val="2"/>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rPr>
      </w:pPr>
    </w:p>
    <w:p>
      <w:pPr>
        <w:pStyle w:val="2"/>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rPr>
      </w:pPr>
    </w:p>
    <w:p>
      <w:pPr>
        <w:keepNext w:val="0"/>
        <w:keepLines w:val="0"/>
        <w:pageBreakBefore w:val="0"/>
        <w:widowControl w:val="0"/>
        <w:kinsoku/>
        <w:wordWrap/>
        <w:overflowPunct/>
        <w:topLinePunct w:val="0"/>
        <w:autoSpaceDE/>
        <w:autoSpaceDN/>
        <w:bidi w:val="0"/>
        <w:adjustRightInd w:val="0"/>
        <w:snapToGrid w:val="0"/>
        <w:spacing w:line="240" w:lineRule="auto"/>
        <w:ind w:firstLine="480"/>
        <w:textAlignment w:val="auto"/>
        <w:rPr>
          <w:rFonts w:hint="eastAsia"/>
          <w:sz w:val="30"/>
          <w:szCs w:val="30"/>
        </w:rPr>
      </w:pPr>
      <w:r>
        <w:rPr>
          <w:rFonts w:hint="eastAsia"/>
          <w:sz w:val="24"/>
        </w:rPr>
        <w:t xml:space="preserve">                                     </w:t>
      </w:r>
      <w:r>
        <w:rPr>
          <w:rFonts w:hint="eastAsia"/>
          <w:sz w:val="24"/>
          <w:lang w:val="en-US" w:eastAsia="zh-CN"/>
        </w:rPr>
        <w:t xml:space="preserve">   </w:t>
      </w:r>
      <w:r>
        <w:rPr>
          <w:rFonts w:hint="eastAsia"/>
          <w:sz w:val="30"/>
          <w:szCs w:val="30"/>
        </w:rPr>
        <w:t>江苏省海门中学</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sz w:val="24"/>
        </w:rPr>
      </w:pPr>
      <w:r>
        <w:rPr>
          <w:rFonts w:hint="eastAsia"/>
          <w:sz w:val="24"/>
        </w:rPr>
        <w:t xml:space="preserve">                                                2022年8月</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pPr>
    </w:p>
    <w:p>
      <w:pPr>
        <w:keepNext w:val="0"/>
        <w:keepLines w:val="0"/>
        <w:pageBreakBefore w:val="0"/>
        <w:widowControl w:val="0"/>
        <w:kinsoku/>
        <w:wordWrap/>
        <w:overflowPunct/>
        <w:topLinePunct w:val="0"/>
        <w:autoSpaceDE/>
        <w:autoSpaceDN/>
        <w:bidi w:val="0"/>
        <w:adjustRightInd w:val="0"/>
        <w:snapToGrid w:val="0"/>
        <w:spacing w:line="240" w:lineRule="auto"/>
        <w:textAlignment w:val="auto"/>
      </w:pPr>
    </w:p>
    <w:sectPr>
      <w:pgSz w:w="11906" w:h="16838"/>
      <w:pgMar w:top="1304" w:right="1304" w:bottom="1304" w:left="130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EE69D0"/>
    <w:multiLevelType w:val="singleLevel"/>
    <w:tmpl w:val="39EE69D0"/>
    <w:lvl w:ilvl="0" w:tentative="0">
      <w:start w:val="2"/>
      <w:numFmt w:val="decimal"/>
      <w:suff w:val="nothing"/>
      <w:lvlText w:val="（%1）"/>
      <w:lvlJc w:val="left"/>
      <w:pPr>
        <w:ind w:left="480"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ZlOTY5OTdhZmE0ZDQ0NGJiYmQ0MTg2ZWJjYTFhMzAifQ=="/>
  </w:docVars>
  <w:rsids>
    <w:rsidRoot w:val="00000000"/>
    <w:rsid w:val="0C634084"/>
    <w:rsid w:val="12D4759F"/>
    <w:rsid w:val="23C30A9D"/>
    <w:rsid w:val="465C3FEE"/>
    <w:rsid w:val="59C967D2"/>
    <w:rsid w:val="5D807F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line="400" w:lineRule="exact"/>
    </w:pPr>
    <w:rPr>
      <w:b/>
      <w:bCs/>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1321</Words>
  <Characters>1349</Characters>
  <Lines>0</Lines>
  <Paragraphs>0</Paragraphs>
  <TotalTime>2</TotalTime>
  <ScaleCrop>false</ScaleCrop>
  <LinksUpToDate>false</LinksUpToDate>
  <CharactersWithSpaces>1607</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2022-10-09T17:47:39Z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6211DDF5BEC6424BA19D67D1C2DEBA34</vt:lpwstr>
  </property>
</Properties>
</file>